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C" w:rsidRPr="005856FC" w:rsidRDefault="005856FC" w:rsidP="005856FC">
      <w:pPr>
        <w:shd w:val="clear" w:color="auto" w:fill="FEFEFE"/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6B4F38"/>
          <w:kern w:val="36"/>
          <w:sz w:val="48"/>
          <w:szCs w:val="48"/>
          <w:u w:val="single"/>
          <w:lang w:eastAsia="ru-RU"/>
        </w:rPr>
      </w:pPr>
      <w:r w:rsidRPr="005856FC">
        <w:rPr>
          <w:rFonts w:ascii="Lucida Sans Unicode" w:eastAsia="Times New Roman" w:hAnsi="Lucida Sans Unicode" w:cs="Lucida Sans Unicode"/>
          <w:b/>
          <w:bCs/>
          <w:noProof/>
          <w:color w:val="FF0000"/>
          <w:kern w:val="36"/>
          <w:sz w:val="48"/>
          <w:szCs w:val="48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 wp14:anchorId="4A7D92C4" wp14:editId="4E743302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1301750" cy="1066165"/>
            <wp:effectExtent l="0" t="0" r="0" b="635"/>
            <wp:wrapTight wrapText="bothSides">
              <wp:wrapPolygon edited="0">
                <wp:start x="1264" y="0"/>
                <wp:lineTo x="0" y="772"/>
                <wp:lineTo x="0" y="20841"/>
                <wp:lineTo x="1264" y="21227"/>
                <wp:lineTo x="19914" y="21227"/>
                <wp:lineTo x="21179" y="20841"/>
                <wp:lineTo x="21179" y="772"/>
                <wp:lineTo x="19914" y="0"/>
                <wp:lineTo x="1264" y="0"/>
              </wp:wrapPolygon>
            </wp:wrapTight>
            <wp:docPr id="6" name="Рисунок 6" descr="C:\Users\1\Desktop\рамки для оформления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мки для оформления\i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"/>
                    <a:stretch/>
                  </pic:blipFill>
                  <pic:spPr bwMode="auto">
                    <a:xfrm>
                      <a:off x="0" y="0"/>
                      <a:ext cx="1301750" cy="1066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6FC">
        <w:rPr>
          <w:rFonts w:ascii="Lucida Sans Unicode" w:eastAsia="Times New Roman" w:hAnsi="Lucida Sans Unicode" w:cs="Lucida Sans Unicode"/>
          <w:b/>
          <w:bCs/>
          <w:color w:val="FF0000"/>
          <w:kern w:val="36"/>
          <w:sz w:val="48"/>
          <w:szCs w:val="48"/>
          <w:u w:val="single"/>
          <w:lang w:eastAsia="ru-RU"/>
        </w:rPr>
        <w:t>Логопед консультирует</w:t>
      </w:r>
    </w:p>
    <w:p w:rsidR="00C669D3" w:rsidRPr="005856FC" w:rsidRDefault="00C669D3" w:rsidP="00C669D3">
      <w:pPr>
        <w:shd w:val="clear" w:color="auto" w:fill="FEFEFE"/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FF0000"/>
          <w:sz w:val="36"/>
          <w:szCs w:val="36"/>
          <w:lang w:eastAsia="ru-RU"/>
        </w:rPr>
      </w:pPr>
      <w:r w:rsidRPr="005856FC">
        <w:rPr>
          <w:rFonts w:ascii="Lucida Sans Unicode" w:eastAsia="Times New Roman" w:hAnsi="Lucida Sans Unicode" w:cs="Lucida Sans Unicode"/>
          <w:b/>
          <w:bCs/>
          <w:color w:val="FF0000"/>
          <w:sz w:val="36"/>
          <w:szCs w:val="36"/>
          <w:lang w:eastAsia="ru-RU"/>
        </w:rPr>
        <w:t xml:space="preserve">Как помочь развитию речи </w:t>
      </w:r>
      <w:bookmarkStart w:id="0" w:name="_GoBack"/>
      <w:bookmarkEnd w:id="0"/>
      <w:r w:rsidRPr="005856FC">
        <w:rPr>
          <w:rFonts w:ascii="Lucida Sans Unicode" w:eastAsia="Times New Roman" w:hAnsi="Lucida Sans Unicode" w:cs="Lucida Sans Unicode"/>
          <w:b/>
          <w:bCs/>
          <w:color w:val="FF0000"/>
          <w:sz w:val="36"/>
          <w:szCs w:val="36"/>
          <w:lang w:eastAsia="ru-RU"/>
        </w:rPr>
        <w:t>детей раннего возраста</w:t>
      </w:r>
    </w:p>
    <w:p w:rsidR="00C669D3" w:rsidRPr="00C669D3" w:rsidRDefault="008F23E4" w:rsidP="00C669D3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Что же родители могут</w:t>
      </w:r>
      <w:r w:rsidR="00C669D3"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 делать с самого рождения ребенка для того, чтобы он заговорил естественным образом?</w:t>
      </w:r>
    </w:p>
    <w:p w:rsidR="00C669D3" w:rsidRPr="00C669D3" w:rsidRDefault="00C669D3" w:rsidP="00C669D3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Напомним вам, что сенсорный канал восприятия информации о внешней среде (зрение, слух, вкус, обоняние и осязание) у детей в первые годы жизни основной. Поэтому ответ лежит на поверхности: необходимо давать ребенку как можно больше информации об окружающем мире, как можно больше любого рода сенсорных ощущений и стимулов. Поговорим об этом.</w:t>
      </w:r>
    </w:p>
    <w:p w:rsidR="00C669D3" w:rsidRPr="00C669D3" w:rsidRDefault="00C669D3" w:rsidP="00C669D3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8F23E4">
        <w:rPr>
          <w:rFonts w:ascii="Helvetica" w:eastAsia="Times New Roman" w:hAnsi="Helvetica" w:cs="Times New Roman"/>
          <w:color w:val="FF0000"/>
          <w:sz w:val="24"/>
          <w:szCs w:val="24"/>
          <w:u w:val="single"/>
          <w:lang w:eastAsia="ru-RU"/>
        </w:rPr>
        <w:t>Осязание.</w:t>
      </w:r>
      <w:r w:rsidRPr="008F23E4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 xml:space="preserve"> </w:t>
      </w: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Чувство № 1 в первое время. Теплые мамины руки, ее ласковые прикосновения, поглаживания, массаж, гимнастика, игрушки разных форм и фактур, пальчиковые игры — чем больше всего этого, тем лучше. Знание о самом себе, своем теле и его ощущениях формируется благодаря контактам с окружающей средой, поэтому максимально разнообразьте тактильные ощущения ребенка. Вода разной температуры (осторожно!), мягкий тканевый и резиновый мячики, пластмассовая погремушка и деревянный кубик, пальчиковые краски на палитре, песок в детской песочнице, </w:t>
      </w:r>
      <w:proofErr w:type="spellStart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фасолинки</w:t>
      </w:r>
      <w:proofErr w:type="spellEnd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 в банке и т. д. — мир так богат для тренировки чувства осязания!</w:t>
      </w:r>
    </w:p>
    <w:p w:rsidR="00C669D3" w:rsidRPr="00C669D3" w:rsidRDefault="00C669D3" w:rsidP="00C669D3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8F23E4">
        <w:rPr>
          <w:rFonts w:ascii="Helvetica" w:eastAsia="Times New Roman" w:hAnsi="Helvetica" w:cs="Times New Roman"/>
          <w:color w:val="FF0000"/>
          <w:sz w:val="24"/>
          <w:szCs w:val="24"/>
          <w:u w:val="single"/>
          <w:lang w:eastAsia="ru-RU"/>
        </w:rPr>
        <w:t>Слух.</w:t>
      </w: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 Давайте малышу как можно больше информации, которую он может воспринимать на слух: звуки музыки, природы, бытовых приборов в доме, шум улицы из окна и, конечно, звуки родной речи. Разговаривайте с крохой всегда и обо всем. У мамы это получается само собой, ведь речью сопровождаются любые ее действия: она озвучивает пеленание, кормление, купание, укладывание. Она называет предметы, окружающие ребенка, указывая на них. Когда малыш начинает </w:t>
      </w:r>
      <w:proofErr w:type="spellStart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гулить</w:t>
      </w:r>
      <w:proofErr w:type="spellEnd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, мама «поддерживает разговор»: отзывается на звуки, которые издает кроха, повторяет их и знакомит его с взрослой речью, которой малыш по мере взросления будет пытаться подражать.</w:t>
      </w:r>
    </w:p>
    <w:p w:rsidR="00C669D3" w:rsidRPr="00C669D3" w:rsidRDefault="00C669D3" w:rsidP="00C669D3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8F23E4">
        <w:rPr>
          <w:rFonts w:ascii="Helvetica" w:eastAsia="Times New Roman" w:hAnsi="Helvetica" w:cs="Times New Roman"/>
          <w:color w:val="FF0000"/>
          <w:sz w:val="24"/>
          <w:szCs w:val="24"/>
          <w:u w:val="single"/>
          <w:lang w:eastAsia="ru-RU"/>
        </w:rPr>
        <w:t>Зрение.</w:t>
      </w: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 Мы заинтересовываем малыша окружающими его предметами, чтобы он научился фокусировать зрение и удерживать свое внимание на значимых объектах. Чтобы помочь ребенку концентрировать внимание, можно подвесить над кроваткой яркие цветные предметы (например, воздушные шары, пушистые помпоны — они достаточно легкие и непременно привлекут внимание). Некоторые модели </w:t>
      </w:r>
      <w:proofErr w:type="spellStart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мобилей</w:t>
      </w:r>
      <w:proofErr w:type="spellEnd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 укомплектовываются съемными игрушками — это помогает взрослым обеспечивать ребенку богатое стимулами пространство и разнообразить его. Это для самых маленьких. Позже арсенал предметов окружающей действительности может пополняться бесконечно и за счет игрушек в доме, и за счет тех визуальных впечатлений, которые малыш будет получать, оказываясь вне дома: на городской улице, на речке, в лесу, в зоопарке.</w:t>
      </w:r>
    </w:p>
    <w:p w:rsidR="00C669D3" w:rsidRPr="00C669D3" w:rsidRDefault="00C669D3" w:rsidP="00C669D3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8F23E4">
        <w:rPr>
          <w:rFonts w:ascii="Helvetica" w:eastAsia="Times New Roman" w:hAnsi="Helvetica" w:cs="Times New Roman"/>
          <w:color w:val="FF0000"/>
          <w:sz w:val="24"/>
          <w:szCs w:val="24"/>
          <w:u w:val="single"/>
          <w:lang w:eastAsia="ru-RU"/>
        </w:rPr>
        <w:t>Вкус.</w:t>
      </w: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 Мамино молоко, вода, чаи, соки, протертая и твердая пища — какое разнообразие консистенций и вкусов! Знакомьте малыша с ними, постепенно расширяя ассортимент продуктов, которые вы вводите в детское питание. Чем раньше ребенок познакомится с основными вкусами, тем менее привередлив в еде он будет позже.</w:t>
      </w:r>
    </w:p>
    <w:p w:rsidR="00C669D3" w:rsidRPr="00C669D3" w:rsidRDefault="00C669D3" w:rsidP="00C669D3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Когда наступает время первого прикорма, </w:t>
      </w:r>
      <w:proofErr w:type="gramStart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например</w:t>
      </w:r>
      <w:proofErr w:type="gramEnd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 из линии «</w:t>
      </w:r>
      <w:proofErr w:type="spellStart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Агуша</w:t>
      </w:r>
      <w:proofErr w:type="spellEnd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 Первая ложка», важно называть продукты, которые мама предлагает малышу. Творог, кефир, сок, фруктовое пюре — это возможность знакомить малыша с названиями </w:t>
      </w: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lastRenderedPageBreak/>
        <w:t>фруктов, овощей, рассказывать о животных. Например, о корове, которая дает молоко, говорит «</w:t>
      </w:r>
      <w:proofErr w:type="spellStart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му</w:t>
      </w:r>
      <w:proofErr w:type="spellEnd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» и пасется на лугу.</w:t>
      </w:r>
    </w:p>
    <w:p w:rsidR="00C669D3" w:rsidRPr="00C669D3" w:rsidRDefault="00C669D3" w:rsidP="00C669D3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8F23E4">
        <w:rPr>
          <w:rFonts w:ascii="Helvetica" w:eastAsia="Times New Roman" w:hAnsi="Helvetica" w:cs="Times New Roman"/>
          <w:color w:val="FF0000"/>
          <w:sz w:val="24"/>
          <w:szCs w:val="24"/>
          <w:u w:val="single"/>
          <w:lang w:eastAsia="ru-RU"/>
        </w:rPr>
        <w:t>Обоняние.</w:t>
      </w: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 Знакомство с запахами не только обогащает восприятие общей картины мира, но и создает у малыша определенное настроение, ассоциации и впоследствии — приятные воспоминания. Запах свежеиспеченного хлеба и бабушкиного варенья, осенней листвы и весеннего таяния снега, грибов и полевых цветов — сколько воспоминаний за каждым из них! Не забывайте про эту сторону восприятия, узнавайте запахи вместе с ребенком, учите его различать их и сравнивать — вдруг у вас растет будущий парфюмер?</w:t>
      </w:r>
    </w:p>
    <w:p w:rsidR="00C669D3" w:rsidRPr="00C669D3" w:rsidRDefault="00C669D3" w:rsidP="00C669D3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8F23E4">
        <w:rPr>
          <w:rFonts w:ascii="Helvetica" w:eastAsia="Times New Roman" w:hAnsi="Helvetica" w:cs="Times New Roman"/>
          <w:color w:val="FF0000"/>
          <w:sz w:val="24"/>
          <w:szCs w:val="24"/>
          <w:u w:val="single"/>
          <w:lang w:eastAsia="ru-RU"/>
        </w:rPr>
        <w:t>Крупная моторика</w:t>
      </w:r>
      <w:r w:rsidRPr="008F23E4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 xml:space="preserve"> </w:t>
      </w: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(движения крупных мышц: корпус тела, руки, ноги). Важно мотивировать малыша </w:t>
      </w:r>
      <w:proofErr w:type="gramStart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активно двигаться</w:t>
      </w:r>
      <w:proofErr w:type="gramEnd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 начиная с первых недель жизни. Если вы считаете, что ребенка надо пеленать, не забывайте выделять достаточное количество времени, чтобы малыш мог свободно махать ножками и ручками. Когда кроха подрастет, создайте безопасное пространство для свободного движения в доме.</w:t>
      </w:r>
    </w:p>
    <w:p w:rsidR="00C669D3" w:rsidRPr="008F23E4" w:rsidRDefault="00C669D3" w:rsidP="00C669D3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8F23E4">
        <w:rPr>
          <w:rFonts w:ascii="Helvetica" w:eastAsia="Times New Roman" w:hAnsi="Helvetica" w:cs="Times New Roman"/>
          <w:color w:val="FF0000"/>
          <w:sz w:val="24"/>
          <w:szCs w:val="24"/>
          <w:u w:val="single"/>
          <w:lang w:eastAsia="ru-RU"/>
        </w:rPr>
        <w:t>Мелкая моторика</w:t>
      </w:r>
      <w:r w:rsidRPr="008F23E4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 xml:space="preserve"> </w:t>
      </w: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(тонкие движения кистей рук и пальцев). О том, что мелкая моторика и речь связаны, не слышал разве только новорожденный. Связь эта объясняется близостью расположения речевых моторных и двигательных центров в головном мозге. Поэтому любая активность, направленная на стимулирование мелкой моторики, положительно влияет и на формирование речи. И не забываем о развитии навыков самообслуживания с раннего детства: чашка, зубная щетка, столовые приборы, пуговицы на одежде, молнии и шнурки на ботинках — отличные тренажеры!</w:t>
      </w:r>
    </w:p>
    <w:p w:rsidR="008F23E4" w:rsidRDefault="008F23E4" w:rsidP="008F23E4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8F23E4" w:rsidRDefault="008F23E4" w:rsidP="008F23E4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8F23E4" w:rsidRDefault="008F23E4" w:rsidP="008F23E4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8F23E4" w:rsidRDefault="008F23E4" w:rsidP="008F23E4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8F23E4" w:rsidRDefault="008F23E4" w:rsidP="008F23E4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8F23E4" w:rsidRDefault="008F23E4" w:rsidP="008F23E4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8F23E4" w:rsidRDefault="008F23E4" w:rsidP="008F23E4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8F23E4" w:rsidRDefault="008F23E4" w:rsidP="008F23E4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8F23E4" w:rsidRDefault="008F23E4" w:rsidP="008F23E4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8F23E4" w:rsidRDefault="008F23E4" w:rsidP="008F23E4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8F23E4" w:rsidRDefault="008F23E4" w:rsidP="008F23E4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8F23E4" w:rsidRDefault="008F23E4" w:rsidP="008F23E4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8F23E4" w:rsidRDefault="008F23E4" w:rsidP="008F23E4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C669D3" w:rsidRDefault="00C669D3" w:rsidP="00C669D3"/>
    <w:sectPr w:rsidR="00C669D3" w:rsidSect="005856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EF1"/>
    <w:multiLevelType w:val="multilevel"/>
    <w:tmpl w:val="B810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B0C65"/>
    <w:multiLevelType w:val="multilevel"/>
    <w:tmpl w:val="63D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B00C3"/>
    <w:multiLevelType w:val="multilevel"/>
    <w:tmpl w:val="ED56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64488"/>
    <w:multiLevelType w:val="multilevel"/>
    <w:tmpl w:val="D32E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F4A78"/>
    <w:multiLevelType w:val="multilevel"/>
    <w:tmpl w:val="252E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F3E3A"/>
    <w:multiLevelType w:val="multilevel"/>
    <w:tmpl w:val="D010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7F04DF"/>
    <w:multiLevelType w:val="multilevel"/>
    <w:tmpl w:val="26DA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07254"/>
    <w:multiLevelType w:val="multilevel"/>
    <w:tmpl w:val="C4209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14CCD"/>
    <w:multiLevelType w:val="multilevel"/>
    <w:tmpl w:val="4332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F21E83"/>
    <w:multiLevelType w:val="multilevel"/>
    <w:tmpl w:val="5A80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668A2"/>
    <w:multiLevelType w:val="multilevel"/>
    <w:tmpl w:val="BCCA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E8223C"/>
    <w:multiLevelType w:val="multilevel"/>
    <w:tmpl w:val="07E8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B65097"/>
    <w:multiLevelType w:val="multilevel"/>
    <w:tmpl w:val="F71E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444A"/>
    <w:multiLevelType w:val="multilevel"/>
    <w:tmpl w:val="3096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D65BB"/>
    <w:multiLevelType w:val="multilevel"/>
    <w:tmpl w:val="F65C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B87DE3"/>
    <w:multiLevelType w:val="multilevel"/>
    <w:tmpl w:val="8710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F5A94"/>
    <w:multiLevelType w:val="multilevel"/>
    <w:tmpl w:val="5496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EA0BC8"/>
    <w:multiLevelType w:val="multilevel"/>
    <w:tmpl w:val="451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9C3AD8"/>
    <w:multiLevelType w:val="multilevel"/>
    <w:tmpl w:val="5812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247E68"/>
    <w:multiLevelType w:val="multilevel"/>
    <w:tmpl w:val="4F34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16"/>
  </w:num>
  <w:num w:numId="16">
    <w:abstractNumId w:val="12"/>
  </w:num>
  <w:num w:numId="17">
    <w:abstractNumId w:val="4"/>
  </w:num>
  <w:num w:numId="18">
    <w:abstractNumId w:val="6"/>
  </w:num>
  <w:num w:numId="19">
    <w:abstractNumId w:val="0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3A"/>
    <w:rsid w:val="0004367D"/>
    <w:rsid w:val="00100E3A"/>
    <w:rsid w:val="004C3447"/>
    <w:rsid w:val="005856FC"/>
    <w:rsid w:val="0076583E"/>
    <w:rsid w:val="008F23E4"/>
    <w:rsid w:val="00C669D3"/>
    <w:rsid w:val="00E52F0A"/>
    <w:rsid w:val="00F0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3569"/>
  <w15:chartTrackingRefBased/>
  <w15:docId w15:val="{0B8BCF4F-FAE5-4986-ACCE-53A7FA8D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4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2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86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8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8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7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448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5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9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4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9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6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3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0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0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9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3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6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3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5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0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4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3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5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1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6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32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1556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2022-05-19T07:28:00Z</dcterms:created>
  <dcterms:modified xsi:type="dcterms:W3CDTF">2022-05-19T07:28:00Z</dcterms:modified>
</cp:coreProperties>
</file>