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A" w:rsidRDefault="001E63FA" w:rsidP="00F80E1A">
      <w:pPr>
        <w:tabs>
          <w:tab w:val="left" w:pos="1701"/>
        </w:tabs>
        <w:spacing w:after="0" w:line="240" w:lineRule="auto"/>
        <w:ind w:left="-142" w:firstLine="3621"/>
        <w:rPr>
          <w:rFonts w:ascii="Arial" w:eastAsia="Times New Roman" w:hAnsi="Arial" w:cs="Arial"/>
          <w:b/>
          <w:bCs/>
          <w:color w:val="111111"/>
          <w:sz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146685</wp:posOffset>
            </wp:positionV>
            <wp:extent cx="1905000" cy="1905000"/>
            <wp:effectExtent l="19050" t="0" r="0" b="0"/>
            <wp:wrapNone/>
            <wp:docPr id="26" name="Рисунок 26" descr="картинки дет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дети рису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E1A" w:rsidRPr="00C709B1">
        <w:rPr>
          <w:rFonts w:ascii="Arial" w:eastAsia="Times New Roman" w:hAnsi="Arial" w:cs="Arial"/>
          <w:b/>
          <w:bCs/>
          <w:color w:val="111111"/>
          <w:sz w:val="27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0.6pt;height:143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ы в адаптационный &#10;&#10;период с детьми 2 лет"/>
          </v:shape>
        </w:pict>
      </w:r>
    </w:p>
    <w:p w:rsidR="00F80E1A" w:rsidRDefault="00F80E1A" w:rsidP="001E63FA">
      <w:pPr>
        <w:spacing w:after="0" w:line="240" w:lineRule="auto"/>
        <w:ind w:left="3119"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F80E1A" w:rsidRDefault="00F80E1A" w:rsidP="00F80E1A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63FA" w:rsidRPr="00313036" w:rsidRDefault="001E63FA" w:rsidP="00F80E1A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Основная задача игр в этот </w:t>
      </w:r>
      <w:r w:rsidRPr="00F80E1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период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формирование эмоционального контакта, доверие детей к </w:t>
      </w:r>
      <w:r w:rsidRPr="00F80E1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воспитателю</w:t>
      </w:r>
      <w:r w:rsidRPr="00F80E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63FA" w:rsidRPr="00313036" w:rsidRDefault="001E63FA" w:rsidP="00F80E1A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0E1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Ребёнок должен увидеть в воспитателе доброго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всегда готового прийти на </w:t>
      </w:r>
      <w:r w:rsidRPr="00F80E1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помощь человека</w:t>
      </w:r>
      <w:r w:rsidRPr="00E419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3130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(как мама)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интересного партнера в игре. Эмоциональное общение возникает на основе совместных действий, сопровождением заботы к каждому малышу.</w:t>
      </w:r>
    </w:p>
    <w:p w:rsidR="001E63FA" w:rsidRPr="00313036" w:rsidRDefault="001E63FA" w:rsidP="00F80E1A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Первые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должны быть фронтальными, чтобы ни один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ребёнок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чувствовал себя обделенным вниманием. Инициатором игр всегда выступает взрослый.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выбираются с учетом игровых возможностей детей, места проведения и т. д.</w:t>
      </w:r>
    </w:p>
    <w:p w:rsidR="001E63FA" w:rsidRPr="00F80E1A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0E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«ИДИ КО МНЕ»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Взрослый отходит от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несколько шагов и </w:t>
      </w:r>
      <w:proofErr w:type="gram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манит его к себе, ласково приговаривая</w:t>
      </w:r>
      <w:proofErr w:type="gram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«Иди ко мне, </w:t>
      </w:r>
      <w:proofErr w:type="gramStart"/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мой</w:t>
      </w:r>
      <w:proofErr w:type="gramEnd"/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хороший!»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ребенок подходит,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 его обнимает</w:t>
      </w:r>
      <w:proofErr w:type="gram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«Ах, какой ко мне хороший Коля пришел!»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повторяется.</w:t>
      </w:r>
    </w:p>
    <w:p w:rsidR="001E63FA" w:rsidRPr="00F80E1A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0E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«ПРЯЧЕМ МИШКУ»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Воспитатель прячет знакомую ребёнку большую игрушку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(например, медведя)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так, чтобы она немного была видна. Говорят: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«Где мишка?»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ищет его вместе с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ребёнком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Когда малыш найдёт игрушку, взрослый прячет её так, чтобы искать было сложнее. После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мишкой прячется сам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громко произнося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«ку-ку!»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ребёнок найдет его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он перебегает и прячется в другом месте. В конце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взрослый предлагает спрятаться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ребёнку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63FA" w:rsidRPr="00F80E1A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0E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«СОЛНЫШКО И ДОЖДИК»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 присаживаются на корточки позади стульев, расположенных на некотором расстоянии от края площадки или стены комнаты, и смотрят в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«окошко»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(в отверстие спинки стула)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 говорит</w:t>
      </w:r>
      <w:proofErr w:type="gram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«На небе солнышко! Можно идти гулять»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 бегают по всей площадке. По сигналу: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«Дождик! Скорей домой!»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бегут на свои места и присаживаются за стульями. Игра повторяется.</w:t>
      </w:r>
    </w:p>
    <w:p w:rsidR="001E63FA" w:rsidRPr="00F80E1A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0E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«ПОЕЗД»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предлагает поиграть в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«поезд»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«Я – паровоз, а вы – вагончики»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 встают в колонну друг за другом, держась за одежду впереди </w:t>
      </w:r>
      <w:proofErr w:type="gram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стоящего</w:t>
      </w:r>
      <w:proofErr w:type="gram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«Поехали»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- говорит взрослый, и все начинают двигаться, приговаривая: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«Чу </w:t>
      </w:r>
      <w:proofErr w:type="gramStart"/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–ч</w:t>
      </w:r>
      <w:proofErr w:type="gramEnd"/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у –чу»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ведет поезд в одном направлении, затем в другом, потом замедляет ход, останавливается и говорит: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«Остановка»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«Мы с вами приехали на полянку. Давайте выйдем и посмотрим, какие цветы здесь растут. Понюхаем цветочки…»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Через некоторое время поезд опять отправляется в путь.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Эта игра способствует отработке основных движений – бега и ходьбы.</w:t>
      </w:r>
    </w:p>
    <w:p w:rsidR="001E63FA" w:rsidRPr="00F80E1A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0E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«ХОРОВОД С КУКЛОЙ»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(проводится с двумя – тремя детьми)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Материал. Кукла средних размеров.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приносит новую куклу. Она здоровается с детьми, гладит каждого по голове. Взрослый просит детей по очереди подержать куклу за руку. Кукла предлагает потанцевать.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ставит детей в кружок, берет куклу за одну руку, другую дает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ребёнку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вместе с детьми двигается по кругу вправо и влево, напевая простую детскую мелодию (например,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«Веселую дудочку»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М. </w:t>
      </w:r>
      <w:proofErr w:type="spell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Красева</w:t>
      </w:r>
      <w:proofErr w:type="spell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Вариант: игра проводится с мишкой.</w:t>
      </w:r>
    </w:p>
    <w:p w:rsidR="001E63FA" w:rsidRPr="00F80E1A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</w:t>
      </w:r>
      <w:r w:rsidRPr="00F80E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«ИГРА С КИСТЯМИ РУК»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(Выполняя движения,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 просит ребёнка повторить их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.) </w:t>
      </w:r>
      <w:r w:rsidRPr="00E419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Тук – тук – тук. Да - да – да, можно к вам, да всегда. Дети поочередно хлопают и стучат кулачками и ладошками. Можно использовать в игре любые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E4192D">
        <w:rPr>
          <w:rFonts w:ascii="Times New Roman" w:eastAsia="Times New Roman" w:hAnsi="Times New Roman" w:cs="Times New Roman"/>
          <w:color w:val="111111"/>
          <w:sz w:val="28"/>
          <w:szCs w:val="28"/>
        </w:rPr>
        <w:t>отешки</w:t>
      </w:r>
      <w:proofErr w:type="spellEnd"/>
      <w:r w:rsidRPr="00E419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92D">
        <w:rPr>
          <w:rFonts w:ascii="Times New Roman" w:eastAsia="Times New Roman" w:hAnsi="Times New Roman" w:cs="Times New Roman"/>
          <w:color w:val="111111"/>
          <w:sz w:val="28"/>
          <w:szCs w:val="28"/>
        </w:rPr>
        <w:t>Эти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только одобрят </w:t>
      </w:r>
      <w:proofErr w:type="gram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робкого</w:t>
      </w:r>
      <w:proofErr w:type="gram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развеселят плачущего, но и успокоят слишком расшалившегося, переключат внимание и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помогут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расслабиться рассерженному, агрессивному ребенку.</w:t>
      </w:r>
    </w:p>
    <w:p w:rsidR="001E63FA" w:rsidRPr="00F80E1A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0E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«ВМЕСТЕ С МИШКОЙ»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Материал. Игрушечный медвежонок.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Воспитатель беседует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«на равных»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мишкой и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ребёнком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например: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«Катя, тебе нравится пить из чашки?»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1303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«Миша, нравится тебе пить из чашки?»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Делает вид, что поит мишку чаем. Затем проделывает с мишкой другие манипуляции.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Такие действия формируют у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 навыки сюжетной 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63FA" w:rsidRPr="00F80E1A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0E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 «ИГРА С КУКЛОЙ»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Материал. Кукла.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Дайте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ребёнку его любимую куклу 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(или мягкую игрушку, попросите показать, где у куклы голова, уши, ноги, живот и т. д. Предложите причесать её, умыть, накормить и т. д.</w:t>
      </w:r>
      <w:proofErr w:type="gramEnd"/>
    </w:p>
    <w:p w:rsidR="001E63FA" w:rsidRPr="00F80E1A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0E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«СОБЕРЕМ ИГРУШКИ»</w:t>
      </w:r>
    </w:p>
    <w:p w:rsidR="001E63FA" w:rsidRPr="00313036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Пригласите </w:t>
      </w:r>
      <w:r w:rsidRPr="00E419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 помочь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собрать разбросанные игрушки, в которые он играл. Сядьте рядом с малышом, дайте в руки игрушку и вмес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 с ним положите её в коробку: 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«Мы игрушки собираем, мы игрушки собираем! </w:t>
      </w:r>
      <w:proofErr w:type="spell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Тра-ля-ля</w:t>
      </w:r>
      <w:proofErr w:type="spell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тра-ля-ля</w:t>
      </w:r>
      <w:proofErr w:type="spell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, их на место убираем».</w:t>
      </w:r>
    </w:p>
    <w:p w:rsidR="001E63FA" w:rsidRPr="009B3E8B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«Игры и танцы с погремушками»: </w:t>
      </w:r>
      <w:r w:rsidRPr="009B3E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Погремушка-погремушка, </w:t>
      </w:r>
    </w:p>
    <w:p w:rsidR="001E63FA" w:rsidRPr="009B3E8B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9B3E8B">
        <w:rPr>
          <w:rFonts w:ascii="Times New Roman" w:eastAsia="Times New Roman" w:hAnsi="Times New Roman" w:cs="Times New Roman"/>
          <w:color w:val="111111"/>
          <w:sz w:val="28"/>
          <w:szCs w:val="28"/>
        </w:rPr>
        <w:t>узыкальная игрушка</w:t>
      </w:r>
    </w:p>
    <w:p w:rsidR="001E63FA" w:rsidRPr="009B3E8B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E8B">
        <w:rPr>
          <w:rFonts w:ascii="Times New Roman" w:eastAsia="Times New Roman" w:hAnsi="Times New Roman" w:cs="Times New Roman"/>
          <w:color w:val="111111"/>
          <w:sz w:val="28"/>
          <w:szCs w:val="28"/>
        </w:rPr>
        <w:t>Хочешь, сразу две возьми</w:t>
      </w:r>
    </w:p>
    <w:p w:rsidR="001E63FA" w:rsidRPr="009B3E8B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E8B">
        <w:rPr>
          <w:rFonts w:ascii="Times New Roman" w:eastAsia="Times New Roman" w:hAnsi="Times New Roman" w:cs="Times New Roman"/>
          <w:color w:val="111111"/>
          <w:sz w:val="28"/>
          <w:szCs w:val="28"/>
        </w:rPr>
        <w:t>И греми, греми, греми!</w:t>
      </w:r>
    </w:p>
    <w:p w:rsidR="001E63FA" w:rsidRPr="009B3E8B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E8B">
        <w:rPr>
          <w:rFonts w:ascii="Times New Roman" w:eastAsia="Times New Roman" w:hAnsi="Times New Roman" w:cs="Times New Roman"/>
          <w:color w:val="111111"/>
          <w:sz w:val="28"/>
          <w:szCs w:val="28"/>
        </w:rPr>
        <w:t>Спрячь за спинку погремушки</w:t>
      </w:r>
    </w:p>
    <w:p w:rsidR="001E63FA" w:rsidRPr="009B3E8B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E8B">
        <w:rPr>
          <w:rFonts w:ascii="Times New Roman" w:eastAsia="Times New Roman" w:hAnsi="Times New Roman" w:cs="Times New Roman"/>
          <w:color w:val="111111"/>
          <w:sz w:val="28"/>
          <w:szCs w:val="28"/>
        </w:rPr>
        <w:t>Отдохнут от шума ушки</w:t>
      </w:r>
    </w:p>
    <w:p w:rsidR="001E63FA" w:rsidRPr="009B3E8B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E8B">
        <w:rPr>
          <w:rFonts w:ascii="Times New Roman" w:eastAsia="Times New Roman" w:hAnsi="Times New Roman" w:cs="Times New Roman"/>
          <w:color w:val="111111"/>
          <w:sz w:val="28"/>
          <w:szCs w:val="28"/>
        </w:rPr>
        <w:t>На соседей погляди</w:t>
      </w:r>
    </w:p>
    <w:p w:rsidR="00BA2EB2" w:rsidRPr="001E63FA" w:rsidRDefault="001E63FA" w:rsidP="00F80E1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3E8B">
        <w:rPr>
          <w:rFonts w:ascii="Times New Roman" w:eastAsia="Times New Roman" w:hAnsi="Times New Roman" w:cs="Times New Roman"/>
          <w:color w:val="111111"/>
          <w:sz w:val="28"/>
          <w:szCs w:val="28"/>
        </w:rPr>
        <w:t>И тихонько посиди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</w:p>
    <w:sectPr w:rsidR="00BA2EB2" w:rsidRPr="001E63FA" w:rsidSect="00F80E1A">
      <w:pgSz w:w="11906" w:h="16838"/>
      <w:pgMar w:top="567" w:right="851" w:bottom="1134" w:left="1701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3FA"/>
    <w:rsid w:val="001E63FA"/>
    <w:rsid w:val="00BA2EB2"/>
    <w:rsid w:val="00C709B1"/>
    <w:rsid w:val="00F8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2022-09-12T19:05:00Z</dcterms:created>
  <dcterms:modified xsi:type="dcterms:W3CDTF">2022-09-13T12:39:00Z</dcterms:modified>
</cp:coreProperties>
</file>